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501" w:rsidRPr="00103501" w:rsidRDefault="00103501" w:rsidP="00103501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Przeciwwskazania</w:t>
      </w:r>
    </w:p>
    <w:p w:rsidR="00103501" w:rsidRPr="00103501" w:rsidRDefault="00103501" w:rsidP="00103501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HarmonyCa</w:t>
      </w:r>
      <w:proofErr w:type="spellEnd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Lidocaine</w:t>
      </w:r>
      <w:proofErr w:type="spellEnd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jest przeciwwskazany do stosowania </w:t>
      </w:r>
    </w:p>
    <w:p w:rsidR="00103501" w:rsidRPr="00103501" w:rsidRDefault="00103501" w:rsidP="00103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ze znaną nadwrażliwością na którykolwiek ze składników produktu, </w:t>
      </w:r>
    </w:p>
    <w:p w:rsidR="00103501" w:rsidRPr="00103501" w:rsidRDefault="00103501" w:rsidP="00103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 chorobami skóry lub z nieprawidłowym stanem skóry, </w:t>
      </w:r>
    </w:p>
    <w:p w:rsidR="00103501" w:rsidRPr="00103501" w:rsidRDefault="00103501" w:rsidP="00103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 infekcją lub stanem zapalnym (ostrym lub przewlekłym) w miejscu lub w pobliżu miejsca zabiegu, </w:t>
      </w:r>
    </w:p>
    <w:p w:rsidR="00103501" w:rsidRPr="00103501" w:rsidRDefault="00103501" w:rsidP="00103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ze skłonnością do tworzenia bliznowca, hipertroficznych blizn lub do rozwijania się stanów zapalnych skóry, </w:t>
      </w:r>
    </w:p>
    <w:p w:rsidR="00103501" w:rsidRPr="00103501" w:rsidRDefault="00103501" w:rsidP="00103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 zaburzeniami procesu gojenia raz z powodu zaburzeń ogólnoustrojowych, leków lub niezdrowych lub słabo unaczynionych struktur tkankowych, </w:t>
      </w:r>
    </w:p>
    <w:p w:rsidR="00103501" w:rsidRPr="00103501" w:rsidRDefault="00103501" w:rsidP="00103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 zaburzeniami krzepnięcia krwi lub zaburzeniami utrudniającymi gojenie ran z powodu stanu chorobowego lub przyjmowanych leków, </w:t>
      </w:r>
    </w:p>
    <w:p w:rsidR="00103501" w:rsidRPr="00103501" w:rsidRDefault="00103501" w:rsidP="00103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 reakcją anafilaktyczną i/lub ze złożonymi silnymi alergiami w wywiadzie, </w:t>
      </w:r>
    </w:p>
    <w:p w:rsidR="00103501" w:rsidRPr="00103501" w:rsidRDefault="00103501" w:rsidP="00103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ze stwierdzoną nadwrażliwością na steroidy lub u których leczenie steroidami jest przeciwwskazane, </w:t>
      </w:r>
    </w:p>
    <w:p w:rsidR="00103501" w:rsidRPr="00103501" w:rsidRDefault="00103501" w:rsidP="00103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Do iniekcji w obszarze gładzizny lub w okolicy oka, </w:t>
      </w:r>
    </w:p>
    <w:p w:rsidR="00103501" w:rsidRPr="00103501" w:rsidRDefault="00103501" w:rsidP="00103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Do iniekcji w miejscach, zawierających ciała obce, takie jak inne implanty, </w:t>
      </w:r>
    </w:p>
    <w:p w:rsidR="00103501" w:rsidRPr="00103501" w:rsidRDefault="00103501" w:rsidP="00103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 opryszczką, </w:t>
      </w:r>
    </w:p>
    <w:p w:rsidR="00103501" w:rsidRPr="00103501" w:rsidRDefault="00103501" w:rsidP="00103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 chorobami autoimmunologicznymi,</w:t>
      </w:r>
    </w:p>
    <w:p w:rsidR="00103501" w:rsidRPr="00103501" w:rsidRDefault="00103501" w:rsidP="00103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Do iniekcji w naczynia krwionośne i obszary silnie unaczynione, </w:t>
      </w:r>
    </w:p>
    <w:p w:rsidR="00103501" w:rsidRPr="00103501" w:rsidRDefault="00103501" w:rsidP="00103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Do iniekcji w naskórek lub powierzchowne warstwy skóry właściwej, </w:t>
      </w:r>
    </w:p>
    <w:p w:rsidR="00103501" w:rsidRPr="00103501" w:rsidRDefault="00103501" w:rsidP="00103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kobiet karmiących piersią lub w ciąży, </w:t>
      </w:r>
    </w:p>
    <w:p w:rsidR="00103501" w:rsidRPr="00103501" w:rsidRDefault="00103501" w:rsidP="00103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poniżej 18 roku życia, </w:t>
      </w:r>
    </w:p>
    <w:p w:rsidR="00103501" w:rsidRPr="00103501" w:rsidRDefault="00103501" w:rsidP="00103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 nadwrażliwością na lidokainę lub na inne amidowe środki znieczulające o działaniu miejscowym, </w:t>
      </w:r>
    </w:p>
    <w:p w:rsidR="00103501" w:rsidRPr="00103501" w:rsidRDefault="00103501" w:rsidP="00103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U pacjentów ze schorzeniami, w przypadku których lidokaina jest przeciwwskazana. </w:t>
      </w:r>
    </w:p>
    <w:p w:rsidR="00103501" w:rsidRPr="00103501" w:rsidRDefault="00103501" w:rsidP="00103501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Ostrzeżenia </w:t>
      </w:r>
    </w:p>
    <w:p w:rsidR="00103501" w:rsidRPr="00103501" w:rsidRDefault="00103501" w:rsidP="001035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Nie wolno wstrzykiwać </w:t>
      </w:r>
      <w:proofErr w:type="spellStart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HArmonyCa</w:t>
      </w:r>
      <w:proofErr w:type="spellEnd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Lidocaine</w:t>
      </w:r>
      <w:proofErr w:type="spellEnd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do naczyń krwionośnych. Zaleca się aspirację przed wstrzyknięciem implantu. Wprowadzenie produktu do naczyń krwionośnych może skutkować niedrożnością, niedokrwieniem, zawałem oraz martwicą lokalnych lub odległych tkanek. </w:t>
      </w:r>
    </w:p>
    <w:p w:rsidR="00103501" w:rsidRPr="00103501" w:rsidRDefault="00103501" w:rsidP="001035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Nie wolno używać produktu </w:t>
      </w:r>
      <w:proofErr w:type="spellStart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HarmonyCa</w:t>
      </w:r>
      <w:proofErr w:type="spellEnd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Lidocaine</w:t>
      </w:r>
      <w:proofErr w:type="spellEnd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w miejscach, w których występuje reakcja zapalna, zakażenie lub guz. Leczenie należy odroczyć do czasu ustąpienia reakcji lub opanowania stanu chorego. </w:t>
      </w:r>
    </w:p>
    <w:p w:rsidR="00103501" w:rsidRPr="00103501" w:rsidRDefault="00103501" w:rsidP="001035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Bezpieczeństwo i skuteczność produktu nie była oceniana u pacjentów z bliznowcem w wywiadzie, chorobą tkanki łącznej, aktywnymi zaburzeniami krzepnięcia, aktywnym zapaleniem wątroby, nieprawidłowymi badaniami laboratoryjnymi istotnymi klinicznie, nowotworem złośliwym, udarem mózgu/zawałem mięśnia sercowego lub leczeniem immunosupresyjnym w wywiadzie. </w:t>
      </w:r>
    </w:p>
    <w:p w:rsidR="00103501" w:rsidRPr="00103501" w:rsidRDefault="00103501" w:rsidP="001035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Nie oceniano bezpieczeństwa i skuteczności produktu u pacjentów leczonych z użyciem innych implantów wypełniających. </w:t>
      </w:r>
    </w:p>
    <w:p w:rsidR="00103501" w:rsidRPr="00103501" w:rsidRDefault="00103501" w:rsidP="001035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Bezpieczeństwo i skuteczność produktu po rozcieńczeniu nie zostały poddane ocenie. </w:t>
      </w:r>
    </w:p>
    <w:p w:rsidR="00103501" w:rsidRPr="00103501" w:rsidRDefault="00103501" w:rsidP="001035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Bezpieczeństwo </w:t>
      </w:r>
      <w:proofErr w:type="spellStart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HArmonyCa</w:t>
      </w:r>
      <w:proofErr w:type="spellEnd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Lidocaine</w:t>
      </w:r>
      <w:proofErr w:type="spellEnd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przy jednoczesnym stosowaniu zabiegów, takich jak epilacja, naświetlanie promieniami UV, laser, </w:t>
      </w: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lastRenderedPageBreak/>
        <w:t>mechaniczne lub chemiczne zabiegi peelingujące, nie zostało poddane ocenie w ramach kontrolowanych badań klinicznych. </w:t>
      </w:r>
    </w:p>
    <w:p w:rsidR="00103501" w:rsidRPr="00103501" w:rsidRDefault="00103501" w:rsidP="001035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Bezpieczeństwo produktu u pacjentów chorujących na cukrzycę nie zostało poddane ocenie. </w:t>
      </w:r>
    </w:p>
    <w:p w:rsidR="00103501" w:rsidRPr="00103501" w:rsidRDefault="00103501" w:rsidP="001035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Nie wolno stosować produktu </w:t>
      </w:r>
      <w:proofErr w:type="spellStart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HArmonyCa</w:t>
      </w:r>
      <w:proofErr w:type="spellEnd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Lidocaine</w:t>
      </w:r>
      <w:proofErr w:type="spellEnd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do tkanek, które mogą zostać uszkodzone przez właściwości zwiększające objętość wypełniaczy skórnych, </w:t>
      </w:r>
    </w:p>
    <w:p w:rsidR="00103501" w:rsidRPr="00103501" w:rsidRDefault="00103501" w:rsidP="001035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Nie wolno wstrzykiwać </w:t>
      </w:r>
      <w:proofErr w:type="spellStart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HArmonyCa</w:t>
      </w:r>
      <w:proofErr w:type="spellEnd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Lidocaine</w:t>
      </w:r>
      <w:proofErr w:type="spellEnd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w bliznę lub przez bliznę, w chrząstkę, w uszkodzone, zainfekowane lub zaognione tkanki, </w:t>
      </w:r>
    </w:p>
    <w:p w:rsidR="00103501" w:rsidRPr="00103501" w:rsidRDefault="00103501" w:rsidP="001035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Nie wolno wstrzykiwać zbyt dużej dawki. Wstrzyknięcie zbyt dużej dawki może skutkować mechanicznym uszkodzeniem tkanki. </w:t>
      </w:r>
    </w:p>
    <w:p w:rsidR="00103501" w:rsidRPr="00103501" w:rsidRDefault="00103501" w:rsidP="001035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Kwas hialuronowy i czwartorzędowe sole amoniowe (np. chlorek </w:t>
      </w:r>
      <w:proofErr w:type="spellStart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benzalkoniowy</w:t>
      </w:r>
      <w:proofErr w:type="spellEnd"/>
      <w:r w:rsidRPr="0010350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) nie są ze sobą zgodne. Należy unikać kontaktu tych substancji ze sobą. </w:t>
      </w:r>
    </w:p>
    <w:p w:rsidR="00453B28" w:rsidRDefault="00453B28"/>
    <w:sectPr w:rsidR="0045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68F0"/>
    <w:multiLevelType w:val="multilevel"/>
    <w:tmpl w:val="26D4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C1103"/>
    <w:multiLevelType w:val="multilevel"/>
    <w:tmpl w:val="C742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092771">
    <w:abstractNumId w:val="1"/>
  </w:num>
  <w:num w:numId="2" w16cid:durableId="128006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01"/>
    <w:rsid w:val="00103501"/>
    <w:rsid w:val="00413B3C"/>
    <w:rsid w:val="0045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857B7-6EB9-4729-A0D2-F5BBC917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03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1</cp:revision>
  <dcterms:created xsi:type="dcterms:W3CDTF">2023-07-12T08:14:00Z</dcterms:created>
  <dcterms:modified xsi:type="dcterms:W3CDTF">2023-07-12T08:15:00Z</dcterms:modified>
</cp:coreProperties>
</file>