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9B919" w14:textId="77777777" w:rsidR="00386EFD" w:rsidRDefault="00386EFD" w:rsidP="00386EFD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46DE94E7" w14:textId="77777777" w:rsidR="00386EFD" w:rsidRDefault="00386EFD" w:rsidP="00386EFD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Laureth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Sulfate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SLeS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Chloride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DEA,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Cocamidopropyl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Guar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Hydroxypropyltrimonium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Chloride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Juniperus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Communis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*(ekstrakt jałowca), </w:t>
      </w:r>
      <w:proofErr w:type="spellStart"/>
      <w:r>
        <w:rPr>
          <w:rFonts w:ascii="Verdana" w:hAnsi="Verdana"/>
          <w:color w:val="000000"/>
          <w:sz w:val="21"/>
          <w:szCs w:val="21"/>
        </w:rPr>
        <w:t>Arctium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Lappa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Root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(ekstrakt z korzenia łopianu), </w:t>
      </w:r>
      <w:proofErr w:type="spellStart"/>
      <w:r>
        <w:rPr>
          <w:rFonts w:ascii="Verdana" w:hAnsi="Verdana"/>
          <w:color w:val="000000"/>
          <w:sz w:val="21"/>
          <w:szCs w:val="21"/>
        </w:rPr>
        <w:t>Glycine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Soja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Hypericum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Perforatum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* (ekstrakt dziurawca), </w:t>
      </w:r>
      <w:proofErr w:type="spellStart"/>
      <w:r>
        <w:rPr>
          <w:rFonts w:ascii="Verdana" w:hAnsi="Verdana"/>
          <w:color w:val="000000"/>
          <w:sz w:val="21"/>
          <w:szCs w:val="21"/>
        </w:rPr>
        <w:t>Vaccinium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Macrocarpon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esktrakt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żurawiny), </w:t>
      </w:r>
      <w:proofErr w:type="spellStart"/>
      <w:r>
        <w:rPr>
          <w:rFonts w:ascii="Verdana" w:hAnsi="Verdana"/>
          <w:color w:val="000000"/>
          <w:sz w:val="21"/>
          <w:szCs w:val="21"/>
        </w:rPr>
        <w:t>Spirae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Ulmaria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*(ekstrakt wiązówki błotnej), </w:t>
      </w:r>
      <w:proofErr w:type="spellStart"/>
      <w:r>
        <w:rPr>
          <w:rFonts w:ascii="Verdana" w:hAnsi="Verdana"/>
          <w:color w:val="000000"/>
          <w:sz w:val="21"/>
          <w:szCs w:val="21"/>
        </w:rPr>
        <w:t>Tilia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Cordata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(ekstrakt lipy amurskiej), </w:t>
      </w:r>
      <w:proofErr w:type="spellStart"/>
      <w:r>
        <w:rPr>
          <w:rFonts w:ascii="Verdana" w:hAnsi="Verdana"/>
          <w:color w:val="000000"/>
          <w:sz w:val="21"/>
          <w:szCs w:val="21"/>
        </w:rPr>
        <w:t>Abies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Sibirica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Needle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(olej z igieł jodły syberyjskiej), </w:t>
      </w:r>
      <w:proofErr w:type="spellStart"/>
      <w:r>
        <w:rPr>
          <w:rFonts w:ascii="Verdana" w:hAnsi="Verdana"/>
          <w:color w:val="000000"/>
          <w:sz w:val="21"/>
          <w:szCs w:val="21"/>
        </w:rPr>
        <w:t>Salvia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Officinalis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(szałwia), </w:t>
      </w:r>
      <w:proofErr w:type="spellStart"/>
      <w:r>
        <w:rPr>
          <w:rFonts w:ascii="Verdana" w:hAnsi="Verdana"/>
          <w:color w:val="000000"/>
          <w:sz w:val="21"/>
          <w:szCs w:val="21"/>
        </w:rPr>
        <w:t>Melilotus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Officinalis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(ekstrakt nostrzyka żółtego),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Methylchloroisothiazolinone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Methylisothiazolinone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Benzyl </w:t>
      </w:r>
      <w:proofErr w:type="spellStart"/>
      <w:r>
        <w:rPr>
          <w:rFonts w:ascii="Verdana" w:hAnsi="Verdana"/>
          <w:color w:val="000000"/>
          <w:sz w:val="21"/>
          <w:szCs w:val="21"/>
        </w:rPr>
        <w:t>Salicylate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Citronellol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Hexyl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Cinnamal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Linalool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Buthylphenyl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Methylpropional</w:t>
      </w:r>
      <w:proofErr w:type="spellEnd"/>
      <w:r>
        <w:rPr>
          <w:rFonts w:ascii="Verdana" w:hAnsi="Verdana"/>
          <w:color w:val="000000"/>
          <w:sz w:val="21"/>
          <w:szCs w:val="21"/>
        </w:rPr>
        <w:t>, CI 42090, CI 19140, CI 15985, CI 14720.</w:t>
      </w:r>
    </w:p>
    <w:p w14:paraId="01067545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EFD"/>
    <w:rsid w:val="00386EFD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5CD1D"/>
  <w15:chartTrackingRefBased/>
  <w15:docId w15:val="{1F41A86C-BCE9-46E7-83EB-B029E7819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86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386E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0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708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2023-07-11T10:54:00Z</dcterms:created>
  <dcterms:modified xsi:type="dcterms:W3CDTF">2023-07-11T10:54:00Z</dcterms:modified>
</cp:coreProperties>
</file>