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30F5" w:rsidRDefault="001F30F5" w:rsidP="001F30F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:rsidR="001F30F5" w:rsidRDefault="001F30F5" w:rsidP="001F30F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cross-</w:t>
      </w:r>
      <w:proofErr w:type="spellStart"/>
      <w:r>
        <w:rPr>
          <w:rFonts w:ascii="Verdana" w:hAnsi="Verdana"/>
          <w:color w:val="000000"/>
          <w:sz w:val="21"/>
          <w:szCs w:val="21"/>
        </w:rPr>
        <w:t>linked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Acetylated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Vitamin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B5), </w:t>
      </w:r>
      <w:proofErr w:type="spellStart"/>
      <w:r>
        <w:rPr>
          <w:rFonts w:ascii="Verdana" w:hAnsi="Verdana"/>
          <w:color w:val="000000"/>
          <w:sz w:val="21"/>
          <w:szCs w:val="21"/>
        </w:rPr>
        <w:t>inositol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Hydroxyethylurea</w:t>
      </w:r>
      <w:proofErr w:type="spellEnd"/>
      <w:r>
        <w:rPr>
          <w:rFonts w:ascii="Verdana" w:hAnsi="Verdana"/>
          <w:color w:val="000000"/>
          <w:sz w:val="21"/>
          <w:szCs w:val="21"/>
        </w:rPr>
        <w:t>, p-</w:t>
      </w:r>
      <w:proofErr w:type="spellStart"/>
      <w:r>
        <w:rPr>
          <w:rFonts w:ascii="Verdana" w:hAnsi="Verdana"/>
          <w:color w:val="000000"/>
          <w:sz w:val="21"/>
          <w:szCs w:val="21"/>
        </w:rPr>
        <w:t>hydroxyacetophenone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Bis-PEG-15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ether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Acrylic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(ester)/C10-30 </w:t>
      </w:r>
      <w:proofErr w:type="spellStart"/>
      <w:r>
        <w:rPr>
          <w:rFonts w:ascii="Verdana" w:hAnsi="Verdana"/>
          <w:color w:val="000000"/>
          <w:sz w:val="21"/>
          <w:szCs w:val="21"/>
        </w:rPr>
        <w:t>alkanol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cross-</w:t>
      </w:r>
      <w:proofErr w:type="spellStart"/>
      <w:r>
        <w:rPr>
          <w:rFonts w:ascii="Verdana" w:hAnsi="Verdana"/>
          <w:color w:val="000000"/>
          <w:sz w:val="21"/>
          <w:szCs w:val="21"/>
        </w:rPr>
        <w:t>linked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Nicotinamide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Stephania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tetrandra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Dipotassium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Glycyrhizinate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>, 1,2-Pentanediol, Kapok (</w:t>
      </w:r>
      <w:proofErr w:type="spellStart"/>
      <w:r>
        <w:rPr>
          <w:rFonts w:ascii="Verdana" w:hAnsi="Verdana"/>
          <w:color w:val="000000"/>
          <w:sz w:val="21"/>
          <w:szCs w:val="21"/>
        </w:rPr>
        <w:t>Bombax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Malabaricum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Caprylyl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>, Grapefruit (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Paradisi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Arginine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Allantoin, PEG-40 </w:t>
      </w:r>
      <w:proofErr w:type="spellStart"/>
      <w:r>
        <w:rPr>
          <w:rFonts w:ascii="Verdana" w:hAnsi="Verdana"/>
          <w:color w:val="000000"/>
          <w:sz w:val="21"/>
          <w:szCs w:val="21"/>
        </w:rPr>
        <w:t>Hydrogenated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Castor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polyacrylate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0F5"/>
    <w:rsid w:val="001F30F5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A028D-A164-4D32-9628-FB86BFDC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F3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F30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8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593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2023-07-11T11:11:00Z</dcterms:created>
  <dcterms:modified xsi:type="dcterms:W3CDTF">2023-07-11T11:11:00Z</dcterms:modified>
</cp:coreProperties>
</file>