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F0555" w14:textId="77777777" w:rsidR="00EF4408" w:rsidRDefault="00EF4408" w:rsidP="00EF440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Środki ostrożności</w:t>
      </w:r>
    </w:p>
    <w:p w14:paraId="561C49F8" w14:textId="77777777" w:rsidR="00EF4408" w:rsidRDefault="00EF4408" w:rsidP="00EF440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Unikaj kontaktu z oczami. W przypadku dostania się produktu do oczu natychmiast przepłucz je wodą. Przechowywać w temperaturze pokojowej i z dala od dzieci. Wyłącznie do użytku zewnętrznego.</w:t>
      </w:r>
    </w:p>
    <w:p w14:paraId="164EA2DC" w14:textId="77777777" w:rsidR="00EF4408" w:rsidRDefault="00EF4408" w:rsidP="00EF440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61CA9DBF" w14:textId="77777777" w:rsidR="00EF4408" w:rsidRDefault="00EF4408" w:rsidP="00EF440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PEG-32, </w:t>
      </w:r>
      <w:proofErr w:type="spellStart"/>
      <w:r>
        <w:rPr>
          <w:rFonts w:ascii="Verdana" w:hAnsi="Verdana"/>
          <w:color w:val="000000"/>
          <w:sz w:val="21"/>
          <w:szCs w:val="21"/>
        </w:rPr>
        <w:t>Cyclopentasiloxane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 1,2-Hexanediol,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Collagen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Vinyl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Crosspolymer</w:t>
      </w:r>
      <w:proofErr w:type="spellEnd"/>
      <w:r>
        <w:rPr>
          <w:rFonts w:ascii="Verdana" w:hAnsi="Verdana"/>
          <w:color w:val="000000"/>
          <w:sz w:val="21"/>
          <w:szCs w:val="21"/>
        </w:rPr>
        <w:t>, </w:t>
      </w:r>
      <w:proofErr w:type="spellStart"/>
      <w:r>
        <w:rPr>
          <w:rFonts w:ascii="Verdana" w:hAnsi="Verdana"/>
          <w:color w:val="000000"/>
          <w:sz w:val="21"/>
          <w:szCs w:val="21"/>
        </w:rPr>
        <w:t>Carbomer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Potassium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Hydroxide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Adenosine</w:t>
      </w:r>
      <w:proofErr w:type="spellEnd"/>
      <w:r>
        <w:rPr>
          <w:rFonts w:ascii="Verdana" w:hAnsi="Verdana"/>
          <w:color w:val="000000"/>
          <w:sz w:val="21"/>
          <w:szCs w:val="21"/>
        </w:rPr>
        <w:t>, 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18E88E0B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408"/>
    <w:rsid w:val="00413B3C"/>
    <w:rsid w:val="00453B28"/>
    <w:rsid w:val="00EF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E75D1"/>
  <w15:chartTrackingRefBased/>
  <w15:docId w15:val="{3E3709B1-9F30-4261-9C29-AD42CD9E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F44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F44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412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2023-07-11T10:35:00Z</dcterms:created>
  <dcterms:modified xsi:type="dcterms:W3CDTF">2023-07-11T10:36:00Z</dcterms:modified>
</cp:coreProperties>
</file>