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AF14" w14:textId="54066F32" w:rsidR="00862BE3" w:rsidRPr="001F32AF" w:rsidRDefault="00862BE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1F32A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PRX-T33</w:t>
      </w:r>
    </w:p>
    <w:p w14:paraId="3F2F3002" w14:textId="4930491F" w:rsidR="00862BE3" w:rsidRDefault="00CB2F02" w:rsidP="00CB2F0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Produkt do stosowania w gabinetach lekarskich.</w:t>
      </w:r>
    </w:p>
    <w:p w14:paraId="044EC2AA" w14:textId="5C72097F" w:rsidR="00C72CD5" w:rsidRDefault="00C72CD5">
      <w:pPr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2E47CB56" wp14:editId="3CE9EF17">
            <wp:extent cx="504000" cy="4568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4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 </w:t>
      </w:r>
      <w:r>
        <w:rPr>
          <w:noProof/>
        </w:rPr>
        <w:drawing>
          <wp:inline distT="0" distB="0" distL="0" distR="0" wp14:anchorId="4C1B0678" wp14:editId="0137A2AB">
            <wp:extent cx="432000" cy="4937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9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CD5">
        <w:rPr>
          <w:rFonts w:ascii="Arial" w:hAnsi="Arial" w:cs="Arial"/>
          <w:noProof/>
          <w:color w:val="222222"/>
        </w:rPr>
        <w:drawing>
          <wp:inline distT="0" distB="0" distL="0" distR="0" wp14:anchorId="40CA60AD" wp14:editId="4AA1BB1B">
            <wp:extent cx="5400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321CF" w14:textId="6D5419FF" w:rsidR="00CB2F02" w:rsidRDefault="00CB2F02" w:rsidP="00CB2F02">
      <w:pPr>
        <w:rPr>
          <w:rFonts w:ascii="Arial" w:hAnsi="Arial" w:cs="Arial"/>
          <w:color w:val="222222"/>
          <w:sz w:val="18"/>
          <w:szCs w:val="18"/>
        </w:rPr>
      </w:pPr>
      <w:r>
        <w:rPr>
          <w:noProof/>
        </w:rPr>
        <w:drawing>
          <wp:inline distT="0" distB="0" distL="0" distR="0" wp14:anchorId="354BF6ED" wp14:editId="5791C92C">
            <wp:extent cx="539750" cy="539750"/>
            <wp:effectExtent l="0" t="0" r="0" b="0"/>
            <wp:docPr id="12" name="Obraz 12" descr="Obraz zawierający tekst, znak, clipart, nocne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znak, clipart, nocne nieb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02">
        <w:rPr>
          <w:rFonts w:ascii="Arial" w:hAnsi="Arial" w:cs="Arial"/>
          <w:color w:val="222222"/>
          <w:sz w:val="18"/>
          <w:szCs w:val="18"/>
        </w:rPr>
        <w:t xml:space="preserve">WYRÓB MEDYCZNY OPATENTOWANA 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CB2F02">
        <w:rPr>
          <w:rFonts w:ascii="Arial" w:hAnsi="Arial" w:cs="Arial"/>
          <w:color w:val="222222"/>
          <w:sz w:val="18"/>
          <w:szCs w:val="18"/>
        </w:rPr>
        <w:t>FORMUŁA</w:t>
      </w:r>
    </w:p>
    <w:p w14:paraId="4E763FA0" w14:textId="2973BDDC" w:rsidR="00CB2F02" w:rsidRDefault="00CB2F02" w:rsidP="00CB2F02">
      <w:pPr>
        <w:rPr>
          <w:rFonts w:ascii="Arial" w:hAnsi="Arial" w:cs="Arial"/>
          <w:color w:val="222222"/>
          <w:sz w:val="18"/>
          <w:szCs w:val="18"/>
        </w:rPr>
      </w:pPr>
    </w:p>
    <w:p w14:paraId="58476781" w14:textId="65ADDBF2" w:rsidR="00CB2F02" w:rsidRPr="00CB2F02" w:rsidRDefault="00CB2F02" w:rsidP="00CB2F02">
      <w:pPr>
        <w:rPr>
          <w:rFonts w:ascii="Arial" w:hAnsi="Arial" w:cs="Arial"/>
          <w:color w:val="222222"/>
          <w:sz w:val="16"/>
          <w:szCs w:val="16"/>
        </w:rPr>
      </w:pPr>
      <w:r>
        <w:rPr>
          <w:noProof/>
        </w:rPr>
        <w:drawing>
          <wp:inline distT="0" distB="0" distL="0" distR="0" wp14:anchorId="7A068D97" wp14:editId="6872D32A">
            <wp:extent cx="216000" cy="216000"/>
            <wp:effectExtent l="0" t="0" r="0" b="0"/>
            <wp:docPr id="15" name="Obraz 15" descr="Ateranvand_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eranvand_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</w:rPr>
        <w:t>GPQ</w:t>
      </w:r>
      <w:r w:rsidR="00C90C9C">
        <w:rPr>
          <w:rFonts w:ascii="Arial" w:hAnsi="Arial" w:cs="Arial"/>
          <w:color w:val="222222"/>
          <w:sz w:val="16"/>
          <w:szCs w:val="16"/>
        </w:rPr>
        <w:t xml:space="preserve"> TRIESTE, Via Flavia 23/1</w:t>
      </w:r>
      <w:r w:rsidR="00C90C9C">
        <w:rPr>
          <w:rFonts w:ascii="Arial" w:hAnsi="Arial" w:cs="Arial"/>
          <w:color w:val="222222"/>
          <w:sz w:val="16"/>
          <w:szCs w:val="16"/>
        </w:rPr>
        <w:br/>
      </w:r>
      <w:hyperlink r:id="rId10" w:history="1">
        <w:r w:rsidR="00C90C9C" w:rsidRPr="001F32AF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www.wiqomed.com</w:t>
        </w:r>
      </w:hyperlink>
      <w:r w:rsidR="00C90C9C" w:rsidRPr="001F32AF">
        <w:rPr>
          <w:rFonts w:ascii="Arial" w:hAnsi="Arial" w:cs="Arial"/>
          <w:sz w:val="14"/>
          <w:szCs w:val="14"/>
        </w:rPr>
        <w:t xml:space="preserve">  |  </w:t>
      </w:r>
      <w:hyperlink r:id="rId11" w:history="1">
        <w:r w:rsidR="00C90C9C" w:rsidRPr="001F32AF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welcome@wiqomed.pl</w:t>
        </w:r>
      </w:hyperlink>
      <w:r w:rsidR="00C90C9C" w:rsidRPr="001F32AF">
        <w:rPr>
          <w:rFonts w:ascii="Arial" w:hAnsi="Arial" w:cs="Arial"/>
          <w:sz w:val="14"/>
          <w:szCs w:val="14"/>
        </w:rPr>
        <w:t xml:space="preserve">  </w:t>
      </w:r>
      <w:r w:rsidR="00C90C9C" w:rsidRPr="00C90C9C">
        <w:rPr>
          <w:rFonts w:ascii="Arial" w:hAnsi="Arial" w:cs="Arial"/>
          <w:color w:val="222222"/>
          <w:sz w:val="14"/>
          <w:szCs w:val="14"/>
        </w:rPr>
        <w:t xml:space="preserve">| </w:t>
      </w:r>
      <w:r w:rsidR="00C90C9C">
        <w:rPr>
          <w:rFonts w:ascii="Arial" w:hAnsi="Arial" w:cs="Arial"/>
          <w:color w:val="222222"/>
          <w:sz w:val="14"/>
          <w:szCs w:val="14"/>
        </w:rPr>
        <w:t xml:space="preserve"> </w:t>
      </w:r>
      <w:r w:rsidR="00C90C9C" w:rsidRPr="00C90C9C">
        <w:rPr>
          <w:rFonts w:ascii="Arial" w:hAnsi="Arial" w:cs="Arial"/>
          <w:color w:val="222222"/>
          <w:sz w:val="14"/>
          <w:szCs w:val="14"/>
        </w:rPr>
        <w:t>MADE IN ITALY</w:t>
      </w:r>
    </w:p>
    <w:p w14:paraId="54EE39FD" w14:textId="2B2D3D80" w:rsidR="00CC39C5" w:rsidRPr="001F32AF" w:rsidRDefault="00862BE3" w:rsidP="0026418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90C9C">
        <w:rPr>
          <w:rFonts w:ascii="Arial" w:hAnsi="Arial" w:cs="Arial"/>
          <w:b/>
          <w:bCs/>
          <w:color w:val="222222"/>
          <w:shd w:val="clear" w:color="auto" w:fill="FFFFFF"/>
        </w:rPr>
        <w:t>TCA 33% MODYFIKOWANY H</w:t>
      </w:r>
      <w:r w:rsidRPr="00C90C9C">
        <w:rPr>
          <w:rFonts w:ascii="Cambria Math" w:hAnsi="Cambria Math" w:cs="Cambria Math"/>
          <w:b/>
          <w:bCs/>
          <w:color w:val="222222"/>
          <w:shd w:val="clear" w:color="auto" w:fill="FFFFFF"/>
        </w:rPr>
        <w:t>₂</w:t>
      </w:r>
      <w:r w:rsidRPr="00C90C9C">
        <w:rPr>
          <w:rFonts w:ascii="Arial" w:hAnsi="Arial" w:cs="Arial"/>
          <w:b/>
          <w:bCs/>
          <w:color w:val="222222"/>
          <w:shd w:val="clear" w:color="auto" w:fill="FFFFFF"/>
        </w:rPr>
        <w:t>0</w:t>
      </w:r>
      <w:r w:rsidR="00C90C9C" w:rsidRPr="00C90C9C">
        <w:rPr>
          <w:rFonts w:ascii="Cambria Math" w:hAnsi="Cambria Math" w:cs="Cambria Math"/>
          <w:b/>
          <w:bCs/>
          <w:color w:val="222222"/>
          <w:shd w:val="clear" w:color="auto" w:fill="FFFFFF"/>
        </w:rPr>
        <w:t>₂</w:t>
      </w:r>
      <w:r w:rsidR="0026418E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 w:rsidRPr="00C72CD5">
        <w:rPr>
          <w:rFonts w:ascii="Arial" w:hAnsi="Arial" w:cs="Arial"/>
          <w:b/>
          <w:bCs/>
          <w:color w:val="222222"/>
          <w:shd w:val="clear" w:color="auto" w:fill="FFFFFF"/>
        </w:rPr>
        <w:t>SKŁAD:</w:t>
      </w:r>
      <w:r>
        <w:rPr>
          <w:rFonts w:ascii="Arial" w:hAnsi="Arial" w:cs="Arial"/>
          <w:color w:val="222222"/>
        </w:rPr>
        <w:br/>
      </w:r>
      <w:r w:rsidRPr="001F32AF">
        <w:rPr>
          <w:rFonts w:ascii="Arial" w:hAnsi="Arial" w:cs="Arial"/>
          <w:color w:val="222222"/>
          <w:shd w:val="clear" w:color="auto" w:fill="FFFFFF"/>
        </w:rPr>
        <w:t>nadtlenek wodoru, kwas trichlorooctowy (TCA) w stężeniu 33%, kwas kojowy, stabilizatory.</w:t>
      </w:r>
      <w:r w:rsidR="001F32AF">
        <w:rPr>
          <w:rFonts w:ascii="Arial" w:hAnsi="Arial" w:cs="Arial"/>
          <w:color w:val="222222"/>
          <w:shd w:val="clear" w:color="auto" w:fill="FFFFFF"/>
        </w:rPr>
        <w:br/>
      </w:r>
      <w:r w:rsidRPr="001F32AF">
        <w:rPr>
          <w:rFonts w:ascii="Arial" w:hAnsi="Arial" w:cs="Arial"/>
          <w:color w:val="222222"/>
        </w:rPr>
        <w:br/>
      </w:r>
      <w:r w:rsidRPr="001F32AF">
        <w:rPr>
          <w:rFonts w:ascii="Arial" w:hAnsi="Arial" w:cs="Arial"/>
          <w:b/>
          <w:bCs/>
          <w:color w:val="222222"/>
          <w:shd w:val="clear" w:color="auto" w:fill="FFFFFF"/>
        </w:rPr>
        <w:t>WSKAZANIA:</w:t>
      </w:r>
      <w:r w:rsidRPr="001F32AF">
        <w:rPr>
          <w:rFonts w:ascii="Arial" w:hAnsi="Arial" w:cs="Arial"/>
          <w:color w:val="222222"/>
        </w:rPr>
        <w:br/>
      </w:r>
      <w:r w:rsidRPr="001F32AF">
        <w:rPr>
          <w:rFonts w:ascii="Arial" w:hAnsi="Arial" w:cs="Arial"/>
          <w:color w:val="222222"/>
          <w:shd w:val="clear" w:color="auto" w:fill="FFFFFF"/>
        </w:rPr>
        <w:t xml:space="preserve">Zabieg na zmniejszanie </w:t>
      </w:r>
      <w:proofErr w:type="spellStart"/>
      <w:r w:rsidRPr="001F32AF">
        <w:rPr>
          <w:rFonts w:ascii="Arial" w:hAnsi="Arial" w:cs="Arial"/>
          <w:color w:val="222222"/>
          <w:shd w:val="clear" w:color="auto" w:fill="FFFFFF"/>
        </w:rPr>
        <w:t>elastozy</w:t>
      </w:r>
      <w:proofErr w:type="spellEnd"/>
      <w:r w:rsidRPr="001F32AF">
        <w:rPr>
          <w:rFonts w:ascii="Arial" w:hAnsi="Arial" w:cs="Arial"/>
          <w:color w:val="222222"/>
          <w:shd w:val="clear" w:color="auto" w:fill="FFFFFF"/>
        </w:rPr>
        <w:t xml:space="preserve"> skóry twarzy</w:t>
      </w:r>
      <w:r w:rsidR="0026418E" w:rsidRPr="001F32AF">
        <w:rPr>
          <w:rFonts w:ascii="Arial" w:hAnsi="Arial" w:cs="Arial"/>
          <w:color w:val="222222"/>
          <w:shd w:val="clear" w:color="auto" w:fill="FFFFFF"/>
        </w:rPr>
        <w:t xml:space="preserve"> i dekoltu. Prewencja atrofii skóry. </w:t>
      </w:r>
      <w:r w:rsidR="0026418E" w:rsidRPr="001F32AF">
        <w:rPr>
          <w:rFonts w:ascii="Arial" w:hAnsi="Arial" w:cs="Arial"/>
          <w:color w:val="222222"/>
          <w:shd w:val="clear" w:color="auto" w:fill="FFFFFF"/>
        </w:rPr>
        <w:t xml:space="preserve">Zabieg na łagodzenie objawów </w:t>
      </w:r>
      <w:proofErr w:type="spellStart"/>
      <w:r w:rsidR="0026418E" w:rsidRPr="001F32AF">
        <w:rPr>
          <w:rFonts w:ascii="Arial" w:hAnsi="Arial" w:cs="Arial"/>
          <w:color w:val="222222"/>
          <w:shd w:val="clear" w:color="auto" w:fill="FFFFFF"/>
        </w:rPr>
        <w:t>melanodermii</w:t>
      </w:r>
      <w:proofErr w:type="spellEnd"/>
      <w:r w:rsidR="0026418E" w:rsidRPr="001F32AF"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 w:rsidR="0026418E" w:rsidRPr="001F32AF">
        <w:rPr>
          <w:rFonts w:ascii="Arial" w:hAnsi="Arial" w:cs="Arial"/>
          <w:color w:val="222222"/>
          <w:shd w:val="clear" w:color="auto" w:fill="FFFFFF"/>
        </w:rPr>
        <w:t>hiperpigmentacji</w:t>
      </w:r>
      <w:proofErr w:type="spellEnd"/>
      <w:r w:rsidR="001F32A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6418E" w:rsidRPr="001F32AF">
        <w:rPr>
          <w:rFonts w:ascii="Arial" w:hAnsi="Arial" w:cs="Arial"/>
          <w:color w:val="222222"/>
          <w:shd w:val="clear" w:color="auto" w:fill="FFFFFF"/>
        </w:rPr>
        <w:t>pozapalnej.</w:t>
      </w:r>
      <w:r w:rsidR="0026418E" w:rsidRPr="001F32AF">
        <w:rPr>
          <w:rFonts w:ascii="Arial" w:hAnsi="Arial" w:cs="Arial"/>
          <w:color w:val="222222"/>
        </w:rPr>
        <w:t xml:space="preserve"> </w:t>
      </w:r>
      <w:r w:rsidR="001F32AF">
        <w:rPr>
          <w:rFonts w:ascii="Arial" w:hAnsi="Arial" w:cs="Arial"/>
          <w:color w:val="222222"/>
        </w:rPr>
        <w:br/>
      </w:r>
      <w:r w:rsidRPr="001F32AF">
        <w:rPr>
          <w:rFonts w:ascii="Arial" w:hAnsi="Arial" w:cs="Arial"/>
          <w:color w:val="222222"/>
        </w:rPr>
        <w:br/>
      </w:r>
      <w:r w:rsidRPr="001F32AF">
        <w:rPr>
          <w:rFonts w:ascii="Arial" w:hAnsi="Arial" w:cs="Arial"/>
          <w:b/>
          <w:bCs/>
          <w:color w:val="222222"/>
          <w:shd w:val="clear" w:color="auto" w:fill="FFFFFF"/>
        </w:rPr>
        <w:t>SPOSÓB UŻYCIA I STOSOWANIE:</w:t>
      </w:r>
      <w:r w:rsidRPr="001F32AF">
        <w:rPr>
          <w:rFonts w:ascii="Arial" w:hAnsi="Arial" w:cs="Arial"/>
          <w:color w:val="222222"/>
        </w:rPr>
        <w:br/>
      </w:r>
      <w:r w:rsidRPr="001F32AF">
        <w:rPr>
          <w:rFonts w:ascii="Arial" w:hAnsi="Arial" w:cs="Arial"/>
          <w:color w:val="222222"/>
          <w:shd w:val="clear" w:color="auto" w:fill="FFFFFF"/>
        </w:rPr>
        <w:t xml:space="preserve">• </w:t>
      </w:r>
      <w:r w:rsidR="0026418E" w:rsidRPr="001F32AF">
        <w:rPr>
          <w:rFonts w:ascii="Arial" w:hAnsi="Arial" w:cs="Arial"/>
          <w:color w:val="222222"/>
          <w:shd w:val="clear" w:color="auto" w:fill="FFFFFF"/>
        </w:rPr>
        <w:t>Przebić zatyczkę butelki igłą (18G)</w:t>
      </w:r>
      <w:r w:rsidRPr="001F32A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F32AF">
        <w:rPr>
          <w:rFonts w:ascii="Arial" w:hAnsi="Arial" w:cs="Arial"/>
          <w:color w:val="222222"/>
        </w:rPr>
        <w:br/>
      </w:r>
      <w:r w:rsidRPr="001F32AF">
        <w:rPr>
          <w:rFonts w:ascii="Arial" w:hAnsi="Arial" w:cs="Arial"/>
          <w:color w:val="222222"/>
          <w:shd w:val="clear" w:color="auto" w:fill="FFFFFF"/>
        </w:rPr>
        <w:t xml:space="preserve">• </w:t>
      </w:r>
      <w:r w:rsidR="0026418E" w:rsidRPr="001F32AF">
        <w:rPr>
          <w:rFonts w:ascii="Arial" w:hAnsi="Arial" w:cs="Arial"/>
          <w:color w:val="222222"/>
          <w:shd w:val="clear" w:color="auto" w:fill="FFFFFF"/>
        </w:rPr>
        <w:t>Włożyć strzykawkę do igły i zassać żądaną ilość produktu.</w:t>
      </w:r>
    </w:p>
    <w:p w14:paraId="181FBC05" w14:textId="5170D376" w:rsidR="001F32AF" w:rsidRPr="001F32AF" w:rsidRDefault="0026418E" w:rsidP="002A3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F32AF">
        <w:rPr>
          <w:rFonts w:ascii="Arial" w:eastAsia="Times New Roman" w:hAnsi="Arial" w:cs="Arial"/>
          <w:color w:val="222222"/>
          <w:lang w:eastAsia="pl-PL"/>
        </w:rPr>
        <w:t>• Wyciągnąć igłę ze strzykawki i nałożyć (strzykawką bez igły) małą ilość produktu, na dobrze oczyszczoną skórę.</w:t>
      </w:r>
      <w:r w:rsidR="002A3EE1" w:rsidRPr="001F32AF">
        <w:rPr>
          <w:rFonts w:ascii="Arial" w:eastAsia="Times New Roman" w:hAnsi="Arial" w:cs="Arial"/>
          <w:color w:val="222222"/>
          <w:lang w:eastAsia="pl-PL"/>
        </w:rPr>
        <w:t xml:space="preserve"> Na obszarze objętym zabiegiem usunąć pozostałość produktu wacikiem nasączonym wodą. </w:t>
      </w:r>
      <w:r w:rsidR="001F32AF" w:rsidRPr="001F32AF">
        <w:rPr>
          <w:rFonts w:ascii="Arial" w:eastAsia="Times New Roman" w:hAnsi="Arial" w:cs="Arial"/>
          <w:color w:val="222222"/>
          <w:lang w:eastAsia="pl-PL"/>
        </w:rPr>
        <w:br/>
      </w:r>
      <w:r w:rsidR="00862BE3" w:rsidRPr="001F32AF">
        <w:rPr>
          <w:rFonts w:ascii="Arial" w:eastAsia="Times New Roman" w:hAnsi="Arial" w:cs="Arial"/>
          <w:color w:val="222222"/>
          <w:lang w:eastAsia="pl-PL"/>
        </w:rPr>
        <w:t>•</w:t>
      </w:r>
      <w:r w:rsidR="002A3EE1" w:rsidRPr="001F32AF">
        <w:rPr>
          <w:rFonts w:ascii="Arial" w:eastAsia="Times New Roman" w:hAnsi="Arial" w:cs="Arial"/>
          <w:color w:val="222222"/>
          <w:lang w:eastAsia="pl-PL"/>
        </w:rPr>
        <w:t xml:space="preserve">Przywrócić płaszcz </w:t>
      </w:r>
      <w:proofErr w:type="spellStart"/>
      <w:r w:rsidR="002A3EE1" w:rsidRPr="001F32AF">
        <w:rPr>
          <w:rFonts w:ascii="Arial" w:eastAsia="Times New Roman" w:hAnsi="Arial" w:cs="Arial"/>
          <w:color w:val="222222"/>
          <w:lang w:eastAsia="pl-PL"/>
        </w:rPr>
        <w:t>hydrolipidowy</w:t>
      </w:r>
      <w:proofErr w:type="spellEnd"/>
      <w:r w:rsidR="002A3EE1" w:rsidRPr="001F32AF">
        <w:rPr>
          <w:rFonts w:ascii="Arial" w:eastAsia="Times New Roman" w:hAnsi="Arial" w:cs="Arial"/>
          <w:color w:val="222222"/>
          <w:lang w:eastAsia="pl-PL"/>
        </w:rPr>
        <w:t xml:space="preserve"> naskórka, stosując odpowiedni produkt.</w:t>
      </w:r>
      <w:r w:rsidR="00862BE3" w:rsidRPr="001F32AF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1F32AF">
        <w:rPr>
          <w:rFonts w:ascii="Arial" w:eastAsia="Times New Roman" w:hAnsi="Arial" w:cs="Arial"/>
          <w:color w:val="222222"/>
          <w:lang w:eastAsia="pl-PL"/>
        </w:rPr>
        <w:br/>
      </w:r>
      <w:r w:rsidR="00862BE3" w:rsidRPr="001F32AF">
        <w:rPr>
          <w:rFonts w:ascii="Arial" w:eastAsia="Times New Roman" w:hAnsi="Arial" w:cs="Arial"/>
          <w:color w:val="222222"/>
          <w:lang w:eastAsia="pl-PL"/>
        </w:rPr>
        <w:br/>
      </w:r>
      <w:r w:rsidR="00862BE3" w:rsidRPr="001F32AF">
        <w:rPr>
          <w:rFonts w:ascii="Arial" w:eastAsia="Times New Roman" w:hAnsi="Arial" w:cs="Arial"/>
          <w:b/>
          <w:bCs/>
          <w:color w:val="222222"/>
          <w:lang w:eastAsia="pl-PL"/>
        </w:rPr>
        <w:t>OSTRZEŻENIA:</w:t>
      </w:r>
      <w:r w:rsidR="00862BE3" w:rsidRPr="001F32AF">
        <w:rPr>
          <w:rFonts w:ascii="Arial" w:eastAsia="Times New Roman" w:hAnsi="Arial" w:cs="Arial"/>
          <w:color w:val="222222"/>
          <w:lang w:eastAsia="pl-PL"/>
        </w:rPr>
        <w:br/>
        <w:t>WYRÓB MEDYCZNY DO UŻYTKU ZEWNĘTRZNEGO.</w:t>
      </w:r>
      <w:r w:rsidR="00862BE3" w:rsidRPr="001F32AF">
        <w:rPr>
          <w:rFonts w:ascii="Arial" w:eastAsia="Times New Roman" w:hAnsi="Arial" w:cs="Arial"/>
          <w:color w:val="222222"/>
          <w:lang w:eastAsia="pl-PL"/>
        </w:rPr>
        <w:br/>
        <w:t>W przypadku kontaktu z oczami lub błoną śluzową, przepłukać dużą ilością</w:t>
      </w:r>
      <w:r w:rsidR="00862BE3" w:rsidRPr="001F32AF">
        <w:rPr>
          <w:rFonts w:ascii="Arial" w:eastAsia="Times New Roman" w:hAnsi="Arial" w:cs="Arial"/>
          <w:color w:val="222222"/>
          <w:lang w:eastAsia="pl-PL"/>
        </w:rPr>
        <w:br/>
        <w:t>roztworu soli fizjologicznej.</w:t>
      </w:r>
      <w:r w:rsidR="001F32AF">
        <w:rPr>
          <w:rFonts w:ascii="Arial" w:eastAsia="Times New Roman" w:hAnsi="Arial" w:cs="Arial"/>
          <w:color w:val="222222"/>
          <w:lang w:eastAsia="pl-PL"/>
        </w:rPr>
        <w:br/>
      </w:r>
    </w:p>
    <w:p w14:paraId="2BF6FBBD" w14:textId="09478757" w:rsidR="00862BE3" w:rsidRPr="001F32AF" w:rsidRDefault="00862BE3" w:rsidP="002A3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1F32AF">
        <w:rPr>
          <w:rFonts w:ascii="Arial" w:eastAsia="Times New Roman" w:hAnsi="Arial" w:cs="Arial"/>
          <w:b/>
          <w:bCs/>
          <w:color w:val="222222"/>
          <w:lang w:eastAsia="pl-PL"/>
        </w:rPr>
        <w:t>Produkt może okazać się korozyjny, jeśli nie jest stosowany zgodnie z</w:t>
      </w:r>
      <w:r w:rsidRPr="001F32AF">
        <w:rPr>
          <w:rFonts w:ascii="Arial" w:eastAsia="Times New Roman" w:hAnsi="Arial" w:cs="Arial"/>
          <w:b/>
          <w:bCs/>
          <w:color w:val="222222"/>
          <w:lang w:eastAsia="pl-PL"/>
        </w:rPr>
        <w:br/>
        <w:t>instrukcjami użycia. </w:t>
      </w:r>
    </w:p>
    <w:p w14:paraId="5858CBFD" w14:textId="77777777" w:rsidR="0026418E" w:rsidRDefault="0026418E">
      <w:pPr>
        <w:sectPr w:rsidR="0026418E" w:rsidSect="0026418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CB7CA8" w14:textId="77777777" w:rsidR="00862BE3" w:rsidRDefault="00862BE3"/>
    <w:sectPr w:rsidR="00862BE3" w:rsidSect="002641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E3"/>
    <w:rsid w:val="001F32AF"/>
    <w:rsid w:val="0026418E"/>
    <w:rsid w:val="002A3EE1"/>
    <w:rsid w:val="00862BE3"/>
    <w:rsid w:val="00C72CD5"/>
    <w:rsid w:val="00C90C9C"/>
    <w:rsid w:val="00CB2F02"/>
    <w:rsid w:val="00C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42C"/>
  <w15:chartTrackingRefBased/>
  <w15:docId w15:val="{F01CC362-CB9C-4F85-BCA6-CE738CF4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C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8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welcome@wiqomed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iqom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E652-213F-4338-BADE-F01805BC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Jaworska</dc:creator>
  <cp:keywords/>
  <dc:description/>
  <cp:lastModifiedBy>Maria Sypniewska</cp:lastModifiedBy>
  <cp:revision>3</cp:revision>
  <dcterms:created xsi:type="dcterms:W3CDTF">2022-06-29T20:15:00Z</dcterms:created>
  <dcterms:modified xsi:type="dcterms:W3CDTF">2022-06-30T19:11:00Z</dcterms:modified>
</cp:coreProperties>
</file>